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B1B" w:rsidRPr="00B87B1B" w:rsidRDefault="00B87B1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87B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Праздничная пиротехника: Новогодние выходные без ЧП</w:t>
      </w:r>
      <w:proofErr w:type="gramStart"/>
      <w:r w:rsidRPr="00B87B1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7B1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7B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 w:rsidRPr="00B87B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аждому хочется сделать новогодние праздники красочными и красивыми. Фейерверки, петарды и другие пиротехнические изделия позволяют реализовать эти желания. Но в погоне за спецэффектами многие забывают, что в руках у них весьма опасная вещь. </w:t>
      </w:r>
    </w:p>
    <w:p w:rsidR="006D7177" w:rsidRPr="00B87B1B" w:rsidRDefault="00B87B1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87B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109 </w:t>
      </w:r>
      <w:proofErr w:type="spellStart"/>
      <w:r w:rsidRPr="00B87B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пожарно</w:t>
      </w:r>
      <w:proofErr w:type="spellEnd"/>
      <w:r w:rsidRPr="00B87B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спасательная часть 59 ПСО ФПС ГПС Главного управления МЧС России по Свердловской области напоминает правила безопасности при выборе и использовании пиротехнических изделий.</w:t>
      </w:r>
      <w:r w:rsidRPr="00B87B1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7B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Немало пожаров и других несчастных случаев происходит из-за нарушений правил использования пиротехники или использования некачественной продукции.</w:t>
      </w:r>
      <w:r w:rsidRPr="00B87B1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7B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Требования к хранению, реализации и применению пиротехнической продукции установлены Правилами противопожарного режима в Российской Федерации (утверждены Постановлением Правительства РФ от 16 сентября 20200 года № 1479).</w:t>
      </w:r>
      <w:r w:rsidRPr="00B87B1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7B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Покупать пиротехнику рекомендуется в специализированных магазинах и других торговых точках, где продают только сертифицированную продукцию. Для каждого пиротехнического изделия обязательно наличие подробной инструкции по применению на русском языке, содержащей название завода изготовителя, дату изготовления, срок хранения и правила пользования изделием. Витрины с образцами пиротехнических изделий в торговых помещениях обеспечивают возможность ознакомления покупателя с надписями на изделиях и исключают любые действия покупателей с изделиями, кроме визуального осмотра. В торговых помещениях магазинов самообслуживания реализация пиротехнических изделий производится только в специализированных секциях продавцами-консультантами. При продаже пиротехнических изделий продавец обязан информировать покупателя о классе опасности и правилах обращения с указанными изделиями.</w:t>
      </w:r>
      <w:r w:rsidRPr="00B87B1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7B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свободной продаже могут находиться только пиротехнические изделия с I по III класс опасности, обращение с которыми не требует специальных знаний и навыков. Радиус опасной зоны составляет: </w:t>
      </w:r>
      <w:proofErr w:type="gramStart"/>
      <w:r w:rsidRPr="00B87B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 класс – не более 0,5 метров: это в основном фейерверки для помещений (хлопушки, бенгальские свечи, настольные фонтаны); II класс – не более 5 метров: большинство фонтанов, петарды, наземные фейерверки; III класс – не более 20 метров: салюты, ракеты, фестивальные шары.</w:t>
      </w:r>
      <w:proofErr w:type="gramEnd"/>
      <w:r w:rsidRPr="00B87B1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7B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Реализация пиротехнических изделий запрещается: на объектах торговли в </w:t>
      </w:r>
      <w:r w:rsidRPr="00B87B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жилых зданиях, объектах транспортной инфраструктуры, а также в транспортных средствах и на территориях пожароопасных производственных объектов, лицам, не достигшим шестнадцатилетнего возраста.</w:t>
      </w:r>
      <w:r w:rsidRPr="00B87B1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7B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Проведите с детьми беседу о правилах безопасности при использовании данных изделий. Особенно подчеркните, насколько важно держать их подальше от лица и тела, переносить с большой осторожностью и никогда не зажигать, если рядом нет взрослого.</w:t>
      </w:r>
      <w:r w:rsidRPr="00B87B1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7B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Фейерверки следует хранить в недоступных для детей местах. Отсыревшие фейерверки категорически запрещается сушить на отопительных и нагревательных приборах. Опасно хранить пиротехнические изделия во влажном, а также в очень сухом помещении с температурой воздуха более 30</w:t>
      </w:r>
      <w:proofErr w:type="gramStart"/>
      <w:r w:rsidRPr="00B87B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°С</w:t>
      </w:r>
      <w:proofErr w:type="gramEnd"/>
      <w:r w:rsidRPr="00B87B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 также вблизи легковоспламеняющихся предметов и веществ, а также обогревательных приборов.</w:t>
      </w:r>
      <w:r w:rsidRPr="00B87B1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7B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Использование пиротехнических изделий необходимо производить строго в соответствии с их инструкцией по применению и на безопасном расстоянии от массового скопления людей и объектов.</w:t>
      </w:r>
      <w:r w:rsidRPr="00B87B1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7B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Заранее определите место, где будете запускать пиротехнику. Это должна быть ровная, удаленная от жилых домов площадка без деревьев, линий электропередач и других препятствий.</w:t>
      </w:r>
      <w:r w:rsidRPr="00B87B1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7B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Зрители должны находиться с наветренной стороны.</w:t>
      </w:r>
      <w:r w:rsidRPr="00B87B1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7B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площадках, с которых запускаются пиротехнические изделия, запрещается курить и разводить огонь, а также оставлять пиротехнические изделия без присмотра.</w:t>
      </w:r>
      <w:r w:rsidRPr="00B87B1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7B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наклоняйтесь над пиротехникой в процессе запуска и работы.</w:t>
      </w:r>
      <w:r w:rsidRPr="00B87B1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7B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 при каких условиях не направляйте работающее изделие в сторону зрителей.</w:t>
      </w:r>
      <w:r w:rsidRPr="00B87B1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7B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запускайте ракетницы во дворах, в квартирах, вблизи домов и на небольших огороженных территориях.</w:t>
      </w:r>
      <w:r w:rsidRPr="00B87B1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7B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на улице ветрено или идет сильный снег, – перенесите запуск до улучшения погодных условий.</w:t>
      </w:r>
      <w:r w:rsidRPr="00B87B1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7B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разбирайте пиротехнические изделия, ни до их использования, ни после.</w:t>
      </w:r>
      <w:r w:rsidRPr="00B87B1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7B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После окончания работы изделия, безопасно подходить к нему можно только спустя, как минимум, 10 минут.</w:t>
      </w:r>
      <w:r w:rsidRPr="00B87B1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7B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Хранить и переносить пиротехнику следует только в упаковке! Не носите ее в карманах!</w:t>
      </w:r>
      <w:r w:rsidRPr="00B87B1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7B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После использования пиротехнических изделий территория должна быть осмотрена и очищена от отработанных, </w:t>
      </w:r>
      <w:proofErr w:type="spellStart"/>
      <w:r w:rsidRPr="00B87B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несработавших</w:t>
      </w:r>
      <w:proofErr w:type="spellEnd"/>
      <w:r w:rsidRPr="00B87B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пиротехнических изделий и их опасных элементов.</w:t>
      </w:r>
      <w:r w:rsidRPr="00B87B1B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B87B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Применение пиротехнических изделий запрещается:</w:t>
      </w:r>
      <w:r w:rsidRPr="00B87B1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7B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 помещениях, зданиях и сооружениях;</w:t>
      </w:r>
      <w:r w:rsidRPr="00B87B1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7B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территориях взрывоопасных и пожароопасных объектов, в полосах отчуждения железных дорог, нефтепроводов, газопроводов и линий высоковольтной электропередачи;</w:t>
      </w:r>
      <w:r w:rsidRPr="00B87B1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7B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кровлях, покрытии, балконах, лоджиях и выступающих частях фасадов зданий;</w:t>
      </w:r>
      <w:r w:rsidRPr="00B87B1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7B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территориях особо ценных объектов культурного наследия, памятников истории и культуры, культовых сооружений, заповедников, заказников и национальных парков;</w:t>
      </w:r>
      <w:proofErr w:type="gramEnd"/>
      <w:r w:rsidRPr="00B87B1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7B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территориях взрывоопасных и пожароопасных объектов, возле линий электропередач;</w:t>
      </w:r>
      <w:r w:rsidRPr="00B87B1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7B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сценических площадках при проведении концертных и торжественных мероприятий;</w:t>
      </w:r>
      <w:r w:rsidRPr="00B87B1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7B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допускается применение изделий с истекшим сроком годности, следами порчи, без инструкции по эксплуатации и сертификата соответствия (декларации о соответствии либо знака соответствия).</w:t>
      </w:r>
      <w:r w:rsidRPr="00B87B1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7B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случае экстремальной ситуации незамедлительно сообщите об этом по телефону экстренных служб 01, 101 или 112.</w:t>
      </w:r>
      <w:r w:rsidRPr="00B87B1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7B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Цветные искры салютов, бенгальских огней, петард и римских свечей стали для многих из нас традиционной, ожидаемой частью новогодних праздников. Надеемся, что соблюдение этих несложных правил позволит избежать неприятностей в новогодние и рождественские праздники и сделает их счастливыми и радостными!</w:t>
      </w:r>
    </w:p>
    <w:p w:rsidR="00B87B1B" w:rsidRPr="00D20369" w:rsidRDefault="00B87B1B" w:rsidP="00B87B1B">
      <w:pPr>
        <w:pStyle w:val="a4"/>
        <w:spacing w:before="0" w:beforeAutospacing="0" w:after="300" w:afterAutospacing="0"/>
        <w:rPr>
          <w:color w:val="000000"/>
          <w:sz w:val="28"/>
          <w:szCs w:val="28"/>
        </w:rPr>
      </w:pPr>
      <w:r w:rsidRPr="00D20369">
        <w:rPr>
          <w:color w:val="000000"/>
          <w:sz w:val="28"/>
          <w:szCs w:val="28"/>
        </w:rPr>
        <w:t>#</w:t>
      </w:r>
      <w:r>
        <w:rPr>
          <w:color w:val="000000"/>
          <w:sz w:val="28"/>
          <w:szCs w:val="28"/>
        </w:rPr>
        <w:t>МЧСРоссии</w:t>
      </w:r>
      <w:r w:rsidRPr="00D20369">
        <w:rPr>
          <w:color w:val="000000"/>
          <w:sz w:val="28"/>
          <w:szCs w:val="28"/>
        </w:rPr>
        <w:t>#</w:t>
      </w:r>
      <w:r>
        <w:rPr>
          <w:color w:val="000000"/>
          <w:sz w:val="28"/>
          <w:szCs w:val="28"/>
        </w:rPr>
        <w:t>Свердловская_область</w:t>
      </w:r>
      <w:r w:rsidRPr="00FC7D11">
        <w:rPr>
          <w:color w:val="000000"/>
          <w:sz w:val="28"/>
          <w:szCs w:val="28"/>
        </w:rPr>
        <w:t>#</w:t>
      </w:r>
      <w:r>
        <w:rPr>
          <w:color w:val="000000"/>
          <w:sz w:val="28"/>
          <w:szCs w:val="28"/>
        </w:rPr>
        <w:t>Новый_год</w:t>
      </w:r>
      <w:r w:rsidRPr="00D20369">
        <w:rPr>
          <w:color w:val="000000"/>
          <w:sz w:val="28"/>
          <w:szCs w:val="28"/>
        </w:rPr>
        <w:t>#</w:t>
      </w:r>
      <w:r>
        <w:rPr>
          <w:color w:val="000000"/>
          <w:sz w:val="28"/>
          <w:szCs w:val="28"/>
        </w:rPr>
        <w:t>Жильё</w:t>
      </w:r>
      <w:r w:rsidRPr="00D20369">
        <w:rPr>
          <w:color w:val="000000"/>
          <w:sz w:val="28"/>
          <w:szCs w:val="28"/>
        </w:rPr>
        <w:t>#</w:t>
      </w:r>
      <w:r>
        <w:rPr>
          <w:color w:val="000000"/>
          <w:sz w:val="28"/>
          <w:szCs w:val="28"/>
        </w:rPr>
        <w:t>Пиротехника</w:t>
      </w:r>
      <w:r w:rsidRPr="00D20369">
        <w:rPr>
          <w:color w:val="000000"/>
          <w:sz w:val="28"/>
          <w:szCs w:val="28"/>
        </w:rPr>
        <w:t>#</w:t>
      </w:r>
      <w:r>
        <w:rPr>
          <w:color w:val="000000"/>
          <w:sz w:val="28"/>
          <w:szCs w:val="28"/>
        </w:rPr>
        <w:t>Малышева</w:t>
      </w:r>
      <w:r w:rsidRPr="00D20369">
        <w:rPr>
          <w:color w:val="000000"/>
          <w:sz w:val="28"/>
          <w:szCs w:val="28"/>
        </w:rPr>
        <w:t>#</w:t>
      </w:r>
      <w:r>
        <w:rPr>
          <w:color w:val="000000"/>
          <w:sz w:val="28"/>
          <w:szCs w:val="28"/>
        </w:rPr>
        <w:t>59ПСО</w:t>
      </w:r>
      <w:r w:rsidRPr="00D20369">
        <w:rPr>
          <w:color w:val="000000"/>
          <w:sz w:val="28"/>
          <w:szCs w:val="28"/>
        </w:rPr>
        <w:t>#</w:t>
      </w:r>
      <w:r>
        <w:rPr>
          <w:color w:val="000000"/>
          <w:sz w:val="28"/>
          <w:szCs w:val="28"/>
        </w:rPr>
        <w:t>109ПСЧ</w:t>
      </w:r>
    </w:p>
    <w:p w:rsidR="00B87B1B" w:rsidRDefault="00B87B1B"/>
    <w:sectPr w:rsidR="00B87B1B" w:rsidSect="006D7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87B1B"/>
    <w:rsid w:val="006D7177"/>
    <w:rsid w:val="00B87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B1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87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852</Words>
  <Characters>4862</Characters>
  <Application>Microsoft Office Word</Application>
  <DocSecurity>0</DocSecurity>
  <Lines>40</Lines>
  <Paragraphs>11</Paragraphs>
  <ScaleCrop>false</ScaleCrop>
  <Company/>
  <LinksUpToDate>false</LinksUpToDate>
  <CharactersWithSpaces>5703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2022-01-03T03:27:00Z</dcterms:created>
  <dcterms:modified xsi:type="dcterms:W3CDTF">2022-01-03T03:32:00Z</dcterms:modified>
</cp:coreProperties>
</file>